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4"/>
        <w:rPr>
          <w:rFonts w:ascii="Times New Roman" w:hAnsi="Times New Roman" w:eastAsia="Times New Roman" w:cs="Times New Roman"/>
          <w:spacing w:val="4"/>
          <w:position w:val="3"/>
          <w:sz w:val="43"/>
          <w:szCs w:val="43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140" w:line="602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4"/>
          <w:position w:val="3"/>
          <w:sz w:val="43"/>
          <w:szCs w:val="43"/>
        </w:rPr>
        <w:t>2024</w:t>
      </w: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年湖南省颠覆性技术创新大赛组织方案</w:t>
      </w:r>
    </w:p>
    <w:p>
      <w:pPr>
        <w:spacing w:line="26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3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一、参赛条件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4"/>
        <w:textAlignment w:val="baseline"/>
      </w:pPr>
      <w:r>
        <w:rPr>
          <w:spacing w:val="7"/>
        </w:rPr>
        <w:t>参赛单位和项目需符合以下条件：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" w:firstLine="665"/>
        <w:textAlignment w:val="baseline"/>
      </w:pPr>
      <w:r>
        <w:rPr>
          <w:rFonts w:hint="eastAsia"/>
          <w:spacing w:val="5"/>
          <w:lang w:val="en-US" w:eastAsia="zh-CN"/>
        </w:rPr>
        <w:t>1.</w:t>
      </w:r>
      <w:r>
        <w:rPr>
          <w:spacing w:val="5"/>
        </w:rPr>
        <w:t>在湖南省内依法注册、具有独立法人资格的</w:t>
      </w:r>
      <w:r>
        <w:rPr>
          <w:color w:val="FF0000"/>
          <w:spacing w:val="5"/>
        </w:rPr>
        <w:t>企事业单位，</w:t>
      </w:r>
      <w:r>
        <w:rPr>
          <w:color w:val="FF0000"/>
          <w:spacing w:val="8"/>
        </w:rPr>
        <w:t>或在湘高等院校</w:t>
      </w:r>
      <w:r>
        <w:rPr>
          <w:spacing w:val="8"/>
        </w:rPr>
        <w:t>和中央驻湘单位。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2" w:firstLine="642"/>
        <w:textAlignment w:val="baseline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经营规范、社会信誉良好、无知识产权纠纷，且</w:t>
      </w:r>
      <w:r>
        <w:rPr>
          <w:spacing w:val="3"/>
        </w:rPr>
        <w:t>具有优势</w:t>
      </w:r>
      <w:r>
        <w:rPr>
          <w:spacing w:val="8"/>
        </w:rPr>
        <w:t>创新能力和一定的项目实施条件。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right="62" w:firstLine="645"/>
        <w:textAlignment w:val="baseline"/>
      </w:pPr>
      <w:r>
        <w:rPr>
          <w:rFonts w:ascii="Times New Roman" w:hAnsi="Times New Roman" w:eastAsia="Times New Roman" w:cs="Times New Roman"/>
          <w:spacing w:val="4"/>
        </w:rPr>
        <w:t xml:space="preserve">3. </w:t>
      </w:r>
      <w:r>
        <w:rPr>
          <w:spacing w:val="4"/>
        </w:rPr>
        <w:t>参赛项目为颠覆性技术项目或具有</w:t>
      </w:r>
      <w:r>
        <w:rPr>
          <w:spacing w:val="3"/>
        </w:rPr>
        <w:t>颠覆性技术苗头。可参</w:t>
      </w:r>
      <w:r>
        <w:rPr>
          <w:spacing w:val="4"/>
        </w:rPr>
        <w:t>考</w:t>
      </w:r>
      <w:r>
        <w:rPr>
          <w:spacing w:val="-87"/>
        </w:rPr>
        <w:t xml:space="preserve"> </w:t>
      </w:r>
      <w:r>
        <w:rPr>
          <w:spacing w:val="4"/>
        </w:rPr>
        <w:t>“颠覆性技术项目遴选判断问题指引”（见附件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2-1 </w:t>
      </w:r>
      <w:r>
        <w:rPr>
          <w:spacing w:val="4"/>
        </w:rPr>
        <w:t>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" w:right="62" w:firstLine="619"/>
        <w:textAlignment w:val="baseline"/>
      </w:pPr>
      <w:r>
        <w:rPr>
          <w:rFonts w:ascii="Times New Roman" w:hAnsi="Times New Roman" w:eastAsia="Times New Roman" w:cs="Times New Roman"/>
          <w:spacing w:val="14"/>
        </w:rPr>
        <w:t xml:space="preserve">4. </w:t>
      </w:r>
      <w:r>
        <w:rPr>
          <w:spacing w:val="14"/>
        </w:rPr>
        <w:t>前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届湖南省颠覆性技术创新大赛十强项目不参加本届</w:t>
      </w:r>
      <w:r>
        <w:rPr>
          <w:spacing w:val="-3"/>
        </w:rPr>
        <w:t>大赛。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3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二、征集领域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 w:right="141" w:firstLine="634"/>
        <w:textAlignment w:val="baseline"/>
      </w:pPr>
      <w:r>
        <w:rPr>
          <w:spacing w:val="6"/>
        </w:rPr>
        <w:t>重点聚焦省</w:t>
      </w:r>
      <w:r>
        <w:rPr>
          <w:spacing w:val="-91"/>
        </w:rPr>
        <w:t xml:space="preserve"> </w:t>
      </w:r>
      <w:r>
        <w:rPr>
          <w:spacing w:val="6"/>
        </w:rPr>
        <w:t>“</w:t>
      </w:r>
      <w:r>
        <w:rPr>
          <w:rFonts w:ascii="Times New Roman" w:hAnsi="Times New Roman" w:eastAsia="Times New Roman" w:cs="Times New Roman"/>
          <w:spacing w:val="6"/>
        </w:rPr>
        <w:t>4×4</w:t>
      </w:r>
      <w:r>
        <w:rPr>
          <w:spacing w:val="6"/>
        </w:rPr>
        <w:t>”现代化产业体系所属产业领域中可能产</w:t>
      </w:r>
      <w:r>
        <w:rPr>
          <w:spacing w:val="7"/>
        </w:rPr>
        <w:t>生重大颠覆性突破的技术应用项目。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三、大赛流程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1"/>
        <w:textAlignment w:val="baseline"/>
        <w:rPr>
          <w:rFonts w:hint="eastAsia" w:eastAsia="仿宋"/>
          <w:lang w:eastAsia="zh-CN"/>
        </w:rPr>
      </w:pPr>
      <w:r>
        <w:rPr>
          <w:spacing w:val="8"/>
        </w:rPr>
        <w:t>大赛分组织报名、初筛、尽职调查和决赛等四个环节</w:t>
      </w:r>
      <w:r>
        <w:rPr>
          <w:rFonts w:hint="eastAsia"/>
          <w:spacing w:val="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0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一）组织报名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7" w:firstLine="634" w:firstLineChars="200"/>
        <w:jc w:val="both"/>
        <w:textAlignment w:val="baseline"/>
      </w:pPr>
      <w:r>
        <w:rPr>
          <w:rFonts w:hint="eastAsia"/>
          <w:b/>
          <w:bCs/>
          <w:spacing w:val="3"/>
          <w:lang w:val="en-US" w:eastAsia="zh-CN"/>
        </w:rPr>
        <w:t>1.</w:t>
      </w:r>
      <w:r>
        <w:rPr>
          <w:b/>
          <w:bCs/>
          <w:spacing w:val="3"/>
        </w:rPr>
        <w:t>注册报名。</w:t>
      </w:r>
      <w:r>
        <w:rPr>
          <w:spacing w:val="3"/>
        </w:rPr>
        <w:t>自评符合参赛条件的单位通过湖南省科</w:t>
      </w:r>
      <w:r>
        <w:rPr>
          <w:spacing w:val="2"/>
        </w:rPr>
        <w:t>学技术</w:t>
      </w:r>
      <w:r>
        <w:rPr>
          <w:spacing w:val="15"/>
        </w:rPr>
        <w:t>厅官网（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15"/>
        </w:rPr>
        <w:t>://</w:t>
      </w:r>
      <w:r>
        <w:rPr>
          <w:rFonts w:ascii="Times New Roman" w:hAnsi="Times New Roman" w:eastAsia="Times New Roman" w:cs="Times New Roman"/>
        </w:rPr>
        <w:t>kjt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hunan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15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5"/>
        </w:rPr>
        <w:t>）登录</w:t>
      </w:r>
      <w:r>
        <w:fldChar w:fldCharType="begin"/>
      </w:r>
      <w:r>
        <w:instrText xml:space="preserve"> HYPERLINK "http://61.187.87.50/main/" </w:instrText>
      </w:r>
      <w:r>
        <w:fldChar w:fldCharType="separate"/>
      </w:r>
      <w:r>
        <w:rPr>
          <w:b/>
          <w:bCs/>
          <w:spacing w:val="15"/>
        </w:rPr>
        <w:t>湖南科技云平台</w:t>
      </w:r>
      <w:r>
        <w:rPr>
          <w:b/>
          <w:bCs/>
          <w:spacing w:val="15"/>
        </w:rPr>
        <w:fldChar w:fldCharType="end"/>
      </w:r>
      <w:r>
        <w:rPr>
          <w:spacing w:val="15"/>
        </w:rPr>
        <w:t>（</w:t>
      </w:r>
      <w:r>
        <w:rPr>
          <w:spacing w:val="14"/>
        </w:rPr>
        <w:t>使用原</w:t>
      </w:r>
      <w:r>
        <w:rPr>
          <w:spacing w:val="8"/>
        </w:rPr>
        <w:t>湖南省科技管理信息系统公共服务平台账号和密码</w:t>
      </w:r>
      <w:r>
        <w:t>），</w:t>
      </w:r>
      <w:r>
        <w:rPr>
          <w:spacing w:val="8"/>
        </w:rPr>
        <w:t>进入“科</w:t>
      </w:r>
      <w:r>
        <w:rPr>
          <w:spacing w:val="-2"/>
        </w:rPr>
        <w:t>技项目管理系统”</w:t>
      </w:r>
      <w:r>
        <w:rPr>
          <w:spacing w:val="-109"/>
        </w:rPr>
        <w:t xml:space="preserve"> </w:t>
      </w:r>
      <w:r>
        <w:rPr>
          <w:spacing w:val="-2"/>
        </w:rPr>
        <w:t>－</w:t>
      </w:r>
      <w:r>
        <w:rPr>
          <w:spacing w:val="-67"/>
        </w:rPr>
        <w:t xml:space="preserve"> </w:t>
      </w:r>
      <w:r>
        <w:rPr>
          <w:spacing w:val="-2"/>
        </w:rPr>
        <w:t>“项目申报”</w:t>
      </w:r>
      <w:r>
        <w:rPr>
          <w:spacing w:val="-117"/>
        </w:rPr>
        <w:t xml:space="preserve"> </w:t>
      </w:r>
      <w:r>
        <w:rPr>
          <w:spacing w:val="-2"/>
        </w:rPr>
        <w:t>－</w:t>
      </w:r>
      <w:r>
        <w:rPr>
          <w:spacing w:val="-70"/>
        </w:rPr>
        <w:t xml:space="preserve"> </w:t>
      </w:r>
      <w:r>
        <w:rPr>
          <w:spacing w:val="-2"/>
        </w:rPr>
        <w:t>“创新生态建设计划－颠覆</w:t>
      </w:r>
      <w:r>
        <w:rPr>
          <w:spacing w:val="7"/>
        </w:rPr>
        <w:t>性技术创新大赛”栏目在线填报，并对所填信息的准确性和真实</w:t>
      </w:r>
      <w:r>
        <w:rPr>
          <w:spacing w:val="8"/>
        </w:rPr>
        <w:t>性负责。不需要提交纸质申报材料。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5"/>
        <w:textAlignment w:val="baseline"/>
      </w:pPr>
      <w:r>
        <w:rPr>
          <w:spacing w:val="2"/>
        </w:rPr>
        <w:t>报名截止时间：</w:t>
      </w:r>
      <w:r>
        <w:rPr>
          <w:rFonts w:ascii="Times New Roman" w:hAnsi="Times New Roman" w:eastAsia="Times New Roman" w:cs="Times New Roman"/>
          <w:spacing w:val="2"/>
        </w:rPr>
        <w:t xml:space="preserve">2024 </w:t>
      </w:r>
      <w:r>
        <w:rPr>
          <w:spacing w:val="2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spacing w:val="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5 </w:t>
      </w:r>
      <w:r>
        <w:rPr>
          <w:spacing w:val="2"/>
        </w:rPr>
        <w:t>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" w:firstLine="641"/>
        <w:textAlignment w:val="baseline"/>
      </w:pPr>
      <w:r>
        <w:rPr>
          <w:rFonts w:ascii="Times New Roman" w:hAnsi="Times New Roman" w:eastAsia="Times New Roman" w:cs="Times New Roman"/>
          <w:b/>
          <w:bCs/>
          <w:spacing w:val="3"/>
        </w:rPr>
        <w:t xml:space="preserve">2. </w:t>
      </w:r>
      <w:r>
        <w:rPr>
          <w:b/>
          <w:bCs/>
          <w:spacing w:val="3"/>
        </w:rPr>
        <w:t>审核推荐。</w:t>
      </w:r>
      <w:r>
        <w:rPr>
          <w:spacing w:val="3"/>
        </w:rPr>
        <w:t>各推荐单位通过“湖南科技云平台”对参赛单</w:t>
      </w:r>
      <w:r>
        <w:rPr>
          <w:spacing w:val="7"/>
        </w:rPr>
        <w:t>位填报资料的真实性、完整性、准确性和规范性进行严格审核。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right="2" w:firstLine="661"/>
        <w:textAlignment w:val="baseline"/>
      </w:pPr>
      <w:r>
        <w:rPr>
          <w:spacing w:val="5"/>
        </w:rPr>
        <w:t>审核合格后，</w:t>
      </w:r>
      <w:r>
        <w:rPr>
          <w:b/>
          <w:bCs/>
          <w:spacing w:val="5"/>
        </w:rPr>
        <w:t>向省科技厅限额推荐</w:t>
      </w:r>
      <w:r>
        <w:rPr>
          <w:spacing w:val="5"/>
        </w:rPr>
        <w:t>，推荐文件包含参赛项目</w:t>
      </w:r>
      <w:r>
        <w:rPr>
          <w:spacing w:val="13"/>
        </w:rPr>
        <w:t>推荐函和推荐项目汇总表（格式为附件</w:t>
      </w:r>
      <w:r>
        <w:rPr>
          <w:rFonts w:ascii="Times New Roman" w:hAnsi="Times New Roman" w:eastAsia="Times New Roman" w:cs="Times New Roman"/>
          <w:spacing w:val="13"/>
        </w:rPr>
        <w:t>2-2</w:t>
      </w:r>
      <w:r>
        <w:rPr>
          <w:spacing w:val="30"/>
        </w:rPr>
        <w:t>），</w:t>
      </w:r>
      <w:r>
        <w:rPr>
          <w:spacing w:val="13"/>
        </w:rPr>
        <w:t>项目汇总表需同</w:t>
      </w:r>
      <w:r>
        <w:rPr>
          <w:spacing w:val="-7"/>
        </w:rPr>
        <w:t>时报送电子版至邮箱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hnst-hj@kjt</w:t>
      </w:r>
      <w:r>
        <w:rPr>
          <w:rFonts w:ascii="Times New Roman" w:hAnsi="Times New Roman" w:eastAsia="Times New Roman" w:cs="Times New Roman"/>
          <w:spacing w:val="-8"/>
        </w:rPr>
        <w:t>.hunan.gov.cn</w:t>
      </w:r>
      <w:r>
        <w:rPr>
          <w:spacing w:val="-8"/>
        </w:rPr>
        <w:t>。推荐名额分配如下：</w:t>
      </w:r>
      <w:r>
        <w:rPr>
          <w:spacing w:val="7"/>
        </w:rPr>
        <w:t>长沙市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</w:t>
      </w:r>
      <w:r>
        <w:rPr>
          <w:spacing w:val="7"/>
        </w:rPr>
        <w:t>个、株洲市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个、其他市州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个、长沙高新区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个</w:t>
      </w:r>
      <w:r>
        <w:rPr>
          <w:rFonts w:hint="eastAsia"/>
          <w:spacing w:val="7"/>
          <w:lang w:eastAsia="zh-CN"/>
        </w:rPr>
        <w:t>、</w:t>
      </w:r>
      <w:r>
        <w:rPr>
          <w:spacing w:val="3"/>
        </w:rPr>
        <w:t>其他国家高新区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个、</w:t>
      </w:r>
      <w:r>
        <w:rPr>
          <w:spacing w:val="-91"/>
        </w:rPr>
        <w:t xml:space="preserve"> </w:t>
      </w:r>
      <w:r>
        <w:rPr>
          <w:spacing w:val="3"/>
        </w:rPr>
        <w:t>中央驻湘高校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个，省属本</w:t>
      </w:r>
      <w:r>
        <w:rPr>
          <w:spacing w:val="2"/>
        </w:rPr>
        <w:t>科院校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个。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6"/>
        <w:textAlignment w:val="baseline"/>
      </w:pPr>
      <w:r>
        <w:rPr>
          <w:spacing w:val="3"/>
        </w:rPr>
        <w:t>审核推荐和材料报送截止时间：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spacing w:val="3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</w:t>
      </w:r>
      <w:r>
        <w:rPr>
          <w:spacing w:val="3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</w:t>
      </w:r>
      <w:r>
        <w:rPr>
          <w:spacing w:val="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7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7"/>
          <w:sz w:val="31"/>
          <w:szCs w:val="31"/>
        </w:rPr>
        <w:t>二）初筛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8" w:right="7" w:firstLine="617"/>
        <w:textAlignment w:val="baseline"/>
      </w:pPr>
      <w:r>
        <w:rPr>
          <w:spacing w:val="7"/>
        </w:rPr>
        <w:t>初筛由省科技厅负责组织。省科技厅对各推荐的项目进行形式审查，审查合格项目列入初筛名单。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firstLine="647"/>
        <w:textAlignment w:val="baseline"/>
      </w:pPr>
      <w:r>
        <w:rPr>
          <w:spacing w:val="6"/>
        </w:rPr>
        <w:t>参考</w:t>
      </w:r>
      <w:r>
        <w:rPr>
          <w:spacing w:val="-101"/>
        </w:rPr>
        <w:t xml:space="preserve"> </w:t>
      </w:r>
      <w:r>
        <w:rPr>
          <w:spacing w:val="6"/>
        </w:rPr>
        <w:t>“海尔迈耶（</w:t>
      </w:r>
      <w:r>
        <w:rPr>
          <w:rFonts w:ascii="Times New Roman" w:hAnsi="Times New Roman" w:eastAsia="Times New Roman" w:cs="Times New Roman"/>
        </w:rPr>
        <w:t>Heilmeier</w:t>
      </w:r>
      <w:r>
        <w:rPr>
          <w:spacing w:val="6"/>
        </w:rPr>
        <w:t>）问题”，采用通讯评审的方式</w:t>
      </w:r>
      <w:r>
        <w:rPr>
          <w:spacing w:val="-4"/>
        </w:rPr>
        <w:t>进行筛选。评审标准参照全国颠覆性技术创新大赛评审标准执行。</w:t>
      </w:r>
      <w:r>
        <w:rPr>
          <w:spacing w:val="-5"/>
        </w:rPr>
        <w:t>按评审成绩，择优确定一定数量项目入围决赛，并组织尽职调查。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5"/>
        <w:textAlignment w:val="baseline"/>
      </w:pPr>
      <w:r>
        <w:rPr>
          <w:spacing w:val="4"/>
        </w:rPr>
        <w:t>初筛时间：</w:t>
      </w:r>
      <w:r>
        <w:rPr>
          <w:rFonts w:ascii="Times New Roman" w:hAnsi="Times New Roman" w:eastAsia="Times New Roman" w:cs="Times New Roman"/>
          <w:spacing w:val="4"/>
        </w:rPr>
        <w:t xml:space="preserve">2024 </w:t>
      </w:r>
      <w:r>
        <w:rPr>
          <w:spacing w:val="4"/>
        </w:rPr>
        <w:t>年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</w:t>
      </w:r>
      <w:r>
        <w:rPr>
          <w:spacing w:val="4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7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三）尽职调查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" w:firstLine="640" w:firstLineChars="200"/>
        <w:textAlignment w:val="baseline"/>
      </w:pPr>
      <w:r>
        <w:rPr>
          <w:spacing w:val="5"/>
        </w:rPr>
        <w:t>由省科技厅或者委托各推荐单位组织尽职调查，尽职调查主</w:t>
      </w:r>
      <w:r>
        <w:rPr>
          <w:spacing w:val="7"/>
        </w:rPr>
        <w:t>要是对参赛单位是否诚信参赛进行严格审查，对参赛单位是否具有颠覆性技术研究能力进行现场评判。尽职调查结论分为合格和不合格两种。尽职调查合格项目入围决赛，不合格项目取消参赛</w:t>
      </w:r>
      <w:r>
        <w:rPr>
          <w:spacing w:val="-3"/>
        </w:rPr>
        <w:t>资格。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5"/>
        <w:textAlignment w:val="baseline"/>
      </w:pPr>
      <w:r>
        <w:rPr>
          <w:spacing w:val="5"/>
        </w:rPr>
        <w:t>尽职调查时间：</w:t>
      </w:r>
      <w:r>
        <w:rPr>
          <w:rFonts w:ascii="Times New Roman" w:hAnsi="Times New Roman" w:eastAsia="Times New Roman" w:cs="Times New Roman"/>
          <w:spacing w:val="5"/>
        </w:rPr>
        <w:t xml:space="preserve">2024 </w:t>
      </w:r>
      <w:r>
        <w:rPr>
          <w:spacing w:val="5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5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1"/>
          <w:sz w:val="31"/>
          <w:szCs w:val="31"/>
        </w:rPr>
        <w:t>（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1"/>
          <w:szCs w:val="31"/>
        </w:rPr>
        <w:t>四）决赛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</w:pPr>
      <w:r>
        <w:rPr>
          <w:spacing w:val="8"/>
        </w:rPr>
        <w:t>决赛由省科技厅负责组织，委托省内有关园区承办。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9"/>
        <w:textAlignment w:val="baseline"/>
      </w:pPr>
      <w:r>
        <w:rPr>
          <w:spacing w:val="6"/>
        </w:rPr>
        <w:t>参考</w:t>
      </w:r>
      <w:r>
        <w:rPr>
          <w:spacing w:val="-101"/>
        </w:rPr>
        <w:t xml:space="preserve"> </w:t>
      </w:r>
      <w:r>
        <w:rPr>
          <w:spacing w:val="6"/>
        </w:rPr>
        <w:t>“海尔迈耶（</w:t>
      </w:r>
      <w:r>
        <w:rPr>
          <w:rFonts w:ascii="Times New Roman" w:hAnsi="Times New Roman" w:eastAsia="Times New Roman" w:cs="Times New Roman"/>
        </w:rPr>
        <w:t>Heilmeier</w:t>
      </w:r>
      <w:r>
        <w:rPr>
          <w:spacing w:val="6"/>
        </w:rPr>
        <w:t>）问题”，采用公开路演或会议</w:t>
      </w:r>
      <w:r>
        <w:rPr>
          <w:spacing w:val="7"/>
        </w:rPr>
        <w:t>答辩的方式识别和遴选颠覆性技术。评审标准参照全国颠覆性技</w:t>
      </w:r>
      <w:r>
        <w:rPr>
          <w:spacing w:val="8"/>
        </w:rPr>
        <w:t>术创新大赛评审标准执行。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</w:pPr>
      <w:r>
        <w:rPr>
          <w:spacing w:val="-6"/>
        </w:rPr>
        <w:t>决赛时间：</w:t>
      </w: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spacing w:val="-6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－</w:t>
      </w:r>
      <w:r>
        <w:rPr>
          <w:spacing w:val="-9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9</w:t>
      </w:r>
      <w:r>
        <w:rPr>
          <w:spacing w:val="-6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2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四、奖项设置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4" w:firstLine="633"/>
        <w:textAlignment w:val="baseline"/>
      </w:pPr>
      <w:r>
        <w:rPr>
          <w:spacing w:val="4"/>
        </w:rPr>
        <w:t>根据决赛成绩，设“</w:t>
      </w:r>
      <w:r>
        <w:rPr>
          <w:rFonts w:ascii="Times New Roman" w:hAnsi="Times New Roman" w:eastAsia="Times New Roman" w:cs="Times New Roman"/>
          <w:spacing w:val="4"/>
        </w:rPr>
        <w:t xml:space="preserve">2024 </w:t>
      </w:r>
      <w:r>
        <w:rPr>
          <w:spacing w:val="4"/>
        </w:rPr>
        <w:t>年湖南省颠覆性技术创新大</w:t>
      </w:r>
      <w:r>
        <w:rPr>
          <w:spacing w:val="3"/>
        </w:rPr>
        <w:t>赛十强项目奖”，总名额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10 </w:t>
      </w:r>
      <w:r>
        <w:rPr>
          <w:spacing w:val="3"/>
        </w:rPr>
        <w:t>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五、支持方式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5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4"/>
          <w:sz w:val="31"/>
          <w:szCs w:val="31"/>
        </w:rPr>
        <w:t>（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1"/>
          <w:szCs w:val="31"/>
        </w:rPr>
        <w:t>一）项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4"/>
          <w:sz w:val="31"/>
          <w:szCs w:val="31"/>
        </w:rPr>
        <w:t>目支持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 w:right="4" w:firstLine="648"/>
        <w:textAlignment w:val="baseline"/>
      </w:pPr>
      <w:r>
        <w:rPr>
          <w:spacing w:val="2"/>
        </w:rPr>
        <w:t>获奖项目给予资金支持并纳入省科技创新计划管理（</w:t>
      </w:r>
      <w:r>
        <w:rPr>
          <w:spacing w:val="-27"/>
        </w:rPr>
        <w:t xml:space="preserve"> </w:t>
      </w:r>
      <w:r>
        <w:rPr>
          <w:spacing w:val="2"/>
        </w:rPr>
        <w:t>已获省</w:t>
      </w:r>
      <w:r>
        <w:rPr>
          <w:spacing w:val="7"/>
        </w:rPr>
        <w:t>科技创新计划支持项目除外）。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5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（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二）择优推荐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9"/>
        <w:textAlignment w:val="baseline"/>
      </w:pPr>
      <w:r>
        <w:rPr>
          <w:spacing w:val="8"/>
        </w:rPr>
        <w:t>获奖项目重点推荐参加全国颠覆性技术创新大赛。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5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三）项目入库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9"/>
        <w:textAlignment w:val="baseline"/>
        <w:rPr>
          <w:spacing w:val="8"/>
        </w:rPr>
      </w:pPr>
      <w:r>
        <w:rPr>
          <w:spacing w:val="8"/>
        </w:rPr>
        <w:t>获奖项目列入省颠覆性技术项目备选库。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9"/>
        <w:textAlignment w:val="baseline"/>
        <w:rPr>
          <w:rFonts w:hint="eastAsia"/>
          <w:spacing w:val="8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9"/>
        <w:textAlignment w:val="baseline"/>
        <w:rPr>
          <w:rFonts w:hint="eastAsia"/>
          <w:spacing w:val="8"/>
        </w:rPr>
      </w:pPr>
      <w:r>
        <w:rPr>
          <w:rFonts w:hint="eastAsia"/>
          <w:spacing w:val="8"/>
        </w:rPr>
        <w:t>附件：2-1. 颠覆性技术项目遴选判断问题指引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30" w:firstLineChars="500"/>
        <w:textAlignment w:val="baseline"/>
        <w:rPr>
          <w:rFonts w:ascii="Arial"/>
          <w:sz w:val="21"/>
        </w:rPr>
      </w:pPr>
      <w:r>
        <w:rPr>
          <w:rFonts w:hint="eastAsia"/>
          <w:spacing w:val="8"/>
        </w:rPr>
        <w:t>2-2. 2024</w:t>
      </w:r>
      <w:bookmarkStart w:id="0" w:name="_GoBack"/>
      <w:bookmarkEnd w:id="0"/>
      <w:r>
        <w:rPr>
          <w:rFonts w:hint="eastAsia"/>
          <w:spacing w:val="8"/>
        </w:rPr>
        <w:t>年湖南省颠覆性技术创新大赛推荐项目汇总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right="40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E3ZTg4MTRhOGYyMTQ2ODYyY2RiMTljNTdlMGUifQ=="/>
  </w:docVars>
  <w:rsids>
    <w:rsidRoot w:val="16257547"/>
    <w:rsid w:val="16257547"/>
    <w:rsid w:val="1C533032"/>
    <w:rsid w:val="2F8B41B7"/>
    <w:rsid w:val="2FA71273"/>
    <w:rsid w:val="31405A17"/>
    <w:rsid w:val="498F4DFA"/>
    <w:rsid w:val="4AE747C1"/>
    <w:rsid w:val="4C0F2222"/>
    <w:rsid w:val="4F2E6E63"/>
    <w:rsid w:val="658A0FD8"/>
    <w:rsid w:val="6F653D83"/>
    <w:rsid w:val="74026044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1207</Words>
  <Characters>1314</Characters>
  <Lines>0</Lines>
  <Paragraphs>0</Paragraphs>
  <TotalTime>16</TotalTime>
  <ScaleCrop>false</ScaleCrop>
  <LinksUpToDate>false</LinksUpToDate>
  <CharactersWithSpaces>1369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2024-05-23T07:14:00Z</dcterms:created>
  <dc:creator>李海艳</dc:creator>
  <cp:lastModifiedBy>李海艳</cp:lastModifiedBy>
  <dcterms:modified xsi:type="dcterms:W3CDTF">2024-05-24T01:11:06Z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989599DCA6C34F75B3CD750894BBC390_11</vt:lpwstr>
  </property>
</Properties>
</file>